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3D" w:rsidRPr="007B10DC" w:rsidRDefault="00EB433D" w:rsidP="00EB433D">
      <w:pPr>
        <w:pStyle w:val="af8"/>
        <w:tabs>
          <w:tab w:val="left" w:pos="6447"/>
        </w:tabs>
        <w:ind w:left="-567"/>
        <w:jc w:val="right"/>
        <w:rPr>
          <w:b/>
        </w:rPr>
      </w:pPr>
      <w:r w:rsidRPr="007B10DC">
        <w:t>Приложение № 3</w:t>
      </w:r>
    </w:p>
    <w:p w:rsidR="00EB433D" w:rsidRDefault="00EB433D" w:rsidP="00EB433D">
      <w:pPr>
        <w:pStyle w:val="af4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r>
        <w:rPr>
          <w:b w:val="0"/>
          <w:szCs w:val="24"/>
        </w:rPr>
        <w:t xml:space="preserve">07 </w:t>
      </w:r>
      <w:r w:rsidRPr="007B10DC">
        <w:rPr>
          <w:b w:val="0"/>
          <w:szCs w:val="24"/>
        </w:rPr>
        <w:t>»_</w:t>
      </w:r>
      <w:r>
        <w:rPr>
          <w:b w:val="0"/>
          <w:szCs w:val="24"/>
        </w:rPr>
        <w:t>11</w:t>
      </w:r>
      <w:r w:rsidRPr="007B10DC">
        <w:rPr>
          <w:b w:val="0"/>
          <w:szCs w:val="24"/>
        </w:rPr>
        <w:t>___ 202</w:t>
      </w:r>
      <w:r>
        <w:rPr>
          <w:b w:val="0"/>
          <w:szCs w:val="24"/>
        </w:rPr>
        <w:t>4</w:t>
      </w:r>
      <w:r w:rsidRPr="007B10DC">
        <w:rPr>
          <w:b w:val="0"/>
          <w:szCs w:val="24"/>
        </w:rPr>
        <w:t xml:space="preserve"> № </w:t>
      </w:r>
      <w:r>
        <w:rPr>
          <w:b w:val="0"/>
          <w:szCs w:val="24"/>
        </w:rPr>
        <w:t xml:space="preserve">1267 </w:t>
      </w:r>
      <w:r w:rsidRPr="007B10DC">
        <w:rPr>
          <w:b w:val="0"/>
          <w:szCs w:val="24"/>
        </w:rPr>
        <w:t>/</w:t>
      </w:r>
      <w:proofErr w:type="gramStart"/>
      <w:r w:rsidRPr="007B10DC">
        <w:rPr>
          <w:b w:val="0"/>
          <w:szCs w:val="24"/>
        </w:rPr>
        <w:t>р</w:t>
      </w:r>
      <w:proofErr w:type="gramEnd"/>
      <w:r w:rsidRPr="007B10DC">
        <w:rPr>
          <w:b w:val="0"/>
          <w:szCs w:val="24"/>
        </w:rPr>
        <w:t xml:space="preserve"> </w:t>
      </w:r>
    </w:p>
    <w:p w:rsidR="00EB433D" w:rsidRDefault="00EB433D" w:rsidP="00EB433D">
      <w:pPr>
        <w:pStyle w:val="af8"/>
        <w:ind w:left="-567"/>
        <w:jc w:val="both"/>
        <w:rPr>
          <w:sz w:val="28"/>
          <w:szCs w:val="28"/>
        </w:rPr>
      </w:pPr>
    </w:p>
    <w:p w:rsidR="00EB433D" w:rsidRDefault="00EB433D" w:rsidP="00EB433D">
      <w:pPr>
        <w:pStyle w:val="af8"/>
        <w:tabs>
          <w:tab w:val="left" w:pos="6447"/>
        </w:tabs>
        <w:ind w:left="-567"/>
        <w:jc w:val="right"/>
      </w:pPr>
    </w:p>
    <w:p w:rsidR="00EB433D" w:rsidRPr="007B10DC" w:rsidRDefault="00EB433D" w:rsidP="00EB433D">
      <w:pPr>
        <w:pStyle w:val="af8"/>
        <w:tabs>
          <w:tab w:val="left" w:pos="6447"/>
        </w:tabs>
        <w:ind w:left="-567"/>
        <w:jc w:val="right"/>
        <w:rPr>
          <w:b/>
        </w:rPr>
      </w:pPr>
      <w:r w:rsidRPr="007B10DC">
        <w:t xml:space="preserve">Приложение № </w:t>
      </w:r>
      <w:r>
        <w:t>4</w:t>
      </w:r>
    </w:p>
    <w:p w:rsidR="00EB433D" w:rsidRDefault="00EB433D" w:rsidP="00EB433D">
      <w:pPr>
        <w:pStyle w:val="af4"/>
        <w:jc w:val="right"/>
        <w:rPr>
          <w:b w:val="0"/>
          <w:szCs w:val="24"/>
        </w:rPr>
      </w:pPr>
      <w:r w:rsidRPr="007B10DC">
        <w:rPr>
          <w:b w:val="0"/>
          <w:szCs w:val="24"/>
        </w:rPr>
        <w:t>к приказу от «</w:t>
      </w:r>
      <w:r>
        <w:rPr>
          <w:b w:val="0"/>
          <w:szCs w:val="24"/>
        </w:rPr>
        <w:t xml:space="preserve">07 </w:t>
      </w:r>
      <w:r w:rsidRPr="007B10DC">
        <w:rPr>
          <w:b w:val="0"/>
          <w:szCs w:val="24"/>
        </w:rPr>
        <w:t>»_</w:t>
      </w:r>
      <w:r>
        <w:rPr>
          <w:b w:val="0"/>
          <w:szCs w:val="24"/>
        </w:rPr>
        <w:t>11</w:t>
      </w:r>
      <w:r w:rsidRPr="007B10DC">
        <w:rPr>
          <w:b w:val="0"/>
          <w:szCs w:val="24"/>
        </w:rPr>
        <w:t>___ 202</w:t>
      </w:r>
      <w:r>
        <w:rPr>
          <w:b w:val="0"/>
          <w:szCs w:val="24"/>
        </w:rPr>
        <w:t>4</w:t>
      </w:r>
      <w:r w:rsidRPr="007B10DC">
        <w:rPr>
          <w:b w:val="0"/>
          <w:szCs w:val="24"/>
        </w:rPr>
        <w:t xml:space="preserve"> № </w:t>
      </w:r>
      <w:r>
        <w:rPr>
          <w:b w:val="0"/>
          <w:szCs w:val="24"/>
        </w:rPr>
        <w:t xml:space="preserve">1267 </w:t>
      </w:r>
      <w:r w:rsidRPr="007B10DC">
        <w:rPr>
          <w:b w:val="0"/>
          <w:szCs w:val="24"/>
        </w:rPr>
        <w:t>/</w:t>
      </w:r>
      <w:proofErr w:type="gramStart"/>
      <w:r w:rsidRPr="007B10DC">
        <w:rPr>
          <w:b w:val="0"/>
          <w:szCs w:val="24"/>
        </w:rPr>
        <w:t>р</w:t>
      </w:r>
      <w:proofErr w:type="gramEnd"/>
      <w:r w:rsidRPr="007B10DC">
        <w:rPr>
          <w:b w:val="0"/>
          <w:szCs w:val="24"/>
        </w:rPr>
        <w:t xml:space="preserve"> </w:t>
      </w:r>
    </w:p>
    <w:p w:rsidR="00EB433D" w:rsidRDefault="00EB433D" w:rsidP="00EB433D">
      <w:pPr>
        <w:pStyle w:val="af8"/>
        <w:ind w:left="-567"/>
        <w:jc w:val="both"/>
        <w:rPr>
          <w:sz w:val="28"/>
          <w:szCs w:val="28"/>
        </w:rPr>
      </w:pPr>
    </w:p>
    <w:p w:rsidR="00EB433D" w:rsidRPr="00D27376" w:rsidRDefault="00EB433D" w:rsidP="00EB433D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EB433D" w:rsidRPr="00D27376" w:rsidRDefault="00EB433D" w:rsidP="00EB433D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EB433D" w:rsidRPr="00D27376" w:rsidRDefault="00EB433D" w:rsidP="00EB433D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EB433D" w:rsidRPr="00D27376" w:rsidRDefault="00EB433D" w:rsidP="00EB433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EB433D" w:rsidRPr="00D27376" w:rsidRDefault="00EB433D" w:rsidP="00EB433D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EB433D" w:rsidRPr="00D27376" w:rsidRDefault="00EB433D" w:rsidP="00EB433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EB433D" w:rsidRPr="00D27376" w:rsidRDefault="00EB433D" w:rsidP="00EB433D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EB433D" w:rsidRPr="00D27376" w:rsidRDefault="00EB433D" w:rsidP="00EB433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B433D" w:rsidRPr="00D27376" w:rsidRDefault="00EB433D" w:rsidP="00EB433D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B433D" w:rsidRPr="00CB3D4A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улица Паши Савельевой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31,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EB433D" w:rsidRPr="00CB3D4A" w:rsidRDefault="00EB433D" w:rsidP="00EB433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B433D" w:rsidRPr="00CB3D4A" w:rsidRDefault="00EB433D" w:rsidP="00EB433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EB433D" w:rsidRPr="00CB3D4A" w:rsidRDefault="00EB433D" w:rsidP="00EB433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EB433D" w:rsidRPr="00CB3D4A" w:rsidRDefault="00EB433D" w:rsidP="00EB433D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EB433D" w:rsidRPr="00CB3D4A" w:rsidRDefault="00EB433D" w:rsidP="00EB433D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нежилое помещение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-18, 2 этаж, к. 65</w:t>
      </w:r>
      <w:r w:rsidRPr="00CB3D4A">
        <w:rPr>
          <w:rFonts w:ascii="Times New Roman" w:hAnsi="Times New Roman" w:cs="Times New Roman"/>
        </w:rPr>
        <w:t>.</w:t>
      </w:r>
    </w:p>
    <w:p w:rsidR="00EB433D" w:rsidRDefault="00EB433D" w:rsidP="00EB433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EB433D" w:rsidRDefault="00EB433D" w:rsidP="00EB433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69:40:0100</w:t>
      </w:r>
      <w:r w:rsidRPr="00972CA4">
        <w:rPr>
          <w:rFonts w:ascii="Times New Roman" w:hAnsi="Times New Roman" w:cs="Times New Roman"/>
        </w:rPr>
        <w:t>033</w:t>
      </w:r>
      <w:r>
        <w:rPr>
          <w:rFonts w:ascii="Times New Roman" w:hAnsi="Times New Roman" w:cs="Times New Roman"/>
        </w:rPr>
        <w:t>:</w:t>
      </w:r>
      <w:r w:rsidRPr="00972CA4">
        <w:rPr>
          <w:rFonts w:ascii="Times New Roman" w:hAnsi="Times New Roman" w:cs="Times New Roman"/>
        </w:rPr>
        <w:t>454</w:t>
      </w:r>
      <w:r>
        <w:rPr>
          <w:rFonts w:ascii="Times New Roman" w:hAnsi="Times New Roman" w:cs="Times New Roman"/>
        </w:rPr>
        <w:t>0</w:t>
      </w:r>
    </w:p>
    <w:p w:rsidR="00EB433D" w:rsidRDefault="00EB433D" w:rsidP="00EB433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13,8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EB433D" w:rsidRPr="00CB3D4A" w:rsidRDefault="00EB433D" w:rsidP="00EB433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10</w:t>
      </w:r>
      <w:r w:rsidRPr="00972CA4">
        <w:rPr>
          <w:rFonts w:ascii="Times New Roman" w:hAnsi="Times New Roman" w:cs="Times New Roman"/>
        </w:rPr>
        <w:t>801</w:t>
      </w:r>
      <w:r>
        <w:rPr>
          <w:rFonts w:ascii="Times New Roman" w:hAnsi="Times New Roman" w:cs="Times New Roman"/>
        </w:rPr>
        <w:t>1</w:t>
      </w:r>
      <w:r w:rsidRPr="00CB3D4A">
        <w:rPr>
          <w:rFonts w:ascii="Times New Roman" w:hAnsi="Times New Roman" w:cs="Times New Roman"/>
        </w:rPr>
        <w:t>.</w:t>
      </w:r>
    </w:p>
    <w:p w:rsidR="00EB433D" w:rsidRPr="00CB3D4A" w:rsidRDefault="00EB433D" w:rsidP="00EB433D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 w:rsidRPr="00CB3D4A">
        <w:rPr>
          <w:rFonts w:ascii="Times New Roman" w:hAnsi="Times New Roman" w:cs="Times New Roman"/>
        </w:rPr>
        <w:t>.</w:t>
      </w:r>
    </w:p>
    <w:p w:rsidR="00EB433D" w:rsidRPr="00CB3D4A" w:rsidRDefault="00EB433D" w:rsidP="00EB433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EB433D" w:rsidRPr="00CB3D4A" w:rsidRDefault="00EB433D" w:rsidP="00EB433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EB433D" w:rsidRPr="00CB3D4A" w:rsidRDefault="00EB433D" w:rsidP="00EB433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EB433D" w:rsidRPr="00CB3D4A" w:rsidRDefault="00EB433D" w:rsidP="00EB433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EB433D" w:rsidRPr="00CB3D4A" w:rsidRDefault="00EB433D" w:rsidP="00EB433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EB433D" w:rsidRPr="009A1BCA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EB433D" w:rsidRPr="00CB3D4A" w:rsidRDefault="00EB433D" w:rsidP="00EB433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EB433D" w:rsidRPr="00CB3D4A" w:rsidRDefault="00EB433D" w:rsidP="00EB433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EB433D" w:rsidRPr="00CB3D4A" w:rsidRDefault="00EB433D" w:rsidP="00EB433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EB433D" w:rsidRPr="00CB3D4A" w:rsidRDefault="00EB433D" w:rsidP="00EB433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B433D" w:rsidRPr="00CB3D4A" w:rsidRDefault="00EB433D" w:rsidP="00EB433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EB433D" w:rsidRPr="00CB3D4A" w:rsidRDefault="00EB433D" w:rsidP="00EB433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>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EB433D" w:rsidRPr="00CB3D4A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EB433D" w:rsidRPr="00CB3D4A" w:rsidRDefault="00EB433D" w:rsidP="00EB433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B433D" w:rsidRPr="00CB3D4A" w:rsidRDefault="00EB433D" w:rsidP="00EB433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EB433D" w:rsidRPr="00CB3D4A" w:rsidRDefault="00EB433D" w:rsidP="00EB433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EB433D" w:rsidRPr="00CB3D4A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EB433D" w:rsidRPr="00CB3D4A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</w:t>
      </w:r>
      <w:r w:rsidRPr="00CB3D4A">
        <w:rPr>
          <w:rFonts w:ascii="Times New Roman" w:hAnsi="Times New Roman" w:cs="Times New Roman"/>
          <w:sz w:val="20"/>
        </w:rPr>
        <w:lastRenderedPageBreak/>
        <w:t>Арендодателем проекта договора.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EB433D" w:rsidRPr="00CB3D4A" w:rsidRDefault="00EB433D" w:rsidP="00EB43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EB433D" w:rsidRPr="00CB3D4A" w:rsidRDefault="00EB433D" w:rsidP="00EB433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B433D" w:rsidRPr="00CB3D4A" w:rsidRDefault="00EB433D" w:rsidP="00EB433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EB433D" w:rsidRPr="00CB3D4A" w:rsidRDefault="00EB433D" w:rsidP="00EB433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EB433D" w:rsidRPr="00CB3D4A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EB433D" w:rsidRPr="00CB3D4A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EB433D" w:rsidRPr="00CB3D4A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EB433D" w:rsidRPr="00CB3D4A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EB433D" w:rsidRPr="00CB3D4A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EB433D" w:rsidRPr="00CB3D4A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</w:t>
      </w:r>
      <w:r w:rsidRPr="00CB3D4A">
        <w:rPr>
          <w:rFonts w:ascii="Times New Roman" w:hAnsi="Times New Roman" w:cs="Times New Roman"/>
          <w:sz w:val="20"/>
        </w:rPr>
        <w:lastRenderedPageBreak/>
        <w:t>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EB433D" w:rsidRDefault="00EB433D" w:rsidP="00EB43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EB433D" w:rsidRPr="009A1BCA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здания.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EB433D" w:rsidRPr="00CB3D4A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EB433D" w:rsidRPr="00D764EE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EB433D" w:rsidRDefault="00EB433D" w:rsidP="00EB433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EB433D" w:rsidRPr="00CB3D4A" w:rsidRDefault="00EB433D" w:rsidP="00EB433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EB433D" w:rsidRPr="00CB3D4A" w:rsidRDefault="00EB433D" w:rsidP="00EB433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</w:t>
      </w:r>
      <w:r w:rsidRPr="00CB3D4A">
        <w:rPr>
          <w:rFonts w:ascii="Times New Roman" w:hAnsi="Times New Roman" w:cs="Times New Roman"/>
          <w:sz w:val="20"/>
        </w:rPr>
        <w:lastRenderedPageBreak/>
        <w:t>уплачивает штраф в размере 5% от суммы годовой арендной платы.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 .</w:t>
      </w:r>
    </w:p>
    <w:p w:rsidR="00EB433D" w:rsidRPr="00CB3D4A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EB433D" w:rsidRPr="00CB3D4A" w:rsidRDefault="00EB433D" w:rsidP="00EB433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B433D" w:rsidRPr="00CB3D4A" w:rsidRDefault="00EB433D" w:rsidP="00EB433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EB433D" w:rsidRPr="00CB3D4A" w:rsidRDefault="00EB433D" w:rsidP="00EB433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8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EB433D" w:rsidRPr="00CB3D4A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EB433D" w:rsidRPr="00CB3D4A" w:rsidRDefault="00EB433D" w:rsidP="00EB433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B433D" w:rsidRPr="00CB3D4A" w:rsidRDefault="00EB433D" w:rsidP="00EB433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EB433D" w:rsidRPr="00CB3D4A" w:rsidRDefault="00EB433D" w:rsidP="00EB433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EB433D" w:rsidRPr="00CB3D4A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EB433D" w:rsidRPr="00CB3D4A" w:rsidRDefault="00EB433D" w:rsidP="00EB433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B433D" w:rsidRPr="00CB3D4A" w:rsidRDefault="00EB433D" w:rsidP="00EB433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EB433D" w:rsidRPr="00CB3D4A" w:rsidRDefault="00EB433D" w:rsidP="00EB433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8.1. Сдача помещений в аренду не влечет передачу права собственности на него, в том числе Арендатор </w:t>
      </w:r>
      <w:r w:rsidRPr="00CB3D4A">
        <w:rPr>
          <w:rFonts w:ascii="Times New Roman" w:hAnsi="Times New Roman" w:cs="Times New Roman"/>
          <w:sz w:val="20"/>
        </w:rPr>
        <w:lastRenderedPageBreak/>
        <w:t>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EB433D" w:rsidRPr="00CB3D4A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EB433D" w:rsidRPr="00CB3D4A" w:rsidRDefault="00EB433D" w:rsidP="00EB43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EB433D" w:rsidRPr="00CB3D4A" w:rsidRDefault="00EB433D" w:rsidP="00EB43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EB433D" w:rsidRPr="00CB3D4A" w:rsidRDefault="00EB433D" w:rsidP="00EB433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B433D" w:rsidRPr="00CB3D4A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EB433D" w:rsidRDefault="00EB433D" w:rsidP="00EB43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EB433D" w:rsidRPr="00CB3D4A" w:rsidRDefault="00EB433D" w:rsidP="00EB43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EB433D" w:rsidRPr="00CB3D4A" w:rsidRDefault="00EB433D" w:rsidP="00EB43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EB433D" w:rsidRPr="00CB3D4A" w:rsidRDefault="00EB433D" w:rsidP="00EB433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B433D" w:rsidRPr="00CB3D4A" w:rsidRDefault="00EB433D" w:rsidP="00EB433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B433D" w:rsidRPr="00CB3D4A" w:rsidRDefault="00EB433D" w:rsidP="00EB433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EB433D" w:rsidRPr="00CB3D4A" w:rsidRDefault="00EB433D" w:rsidP="00EB433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B433D" w:rsidRPr="00CB3D4A" w:rsidRDefault="00EB433D" w:rsidP="00EB433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EB433D" w:rsidRPr="00CB3D4A" w:rsidRDefault="00EB433D" w:rsidP="00EB433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EB433D" w:rsidRPr="00CB3D4A" w:rsidTr="00016E55">
        <w:tc>
          <w:tcPr>
            <w:tcW w:w="4460" w:type="dxa"/>
          </w:tcPr>
          <w:p w:rsidR="00EB433D" w:rsidRPr="00CB3D4A" w:rsidRDefault="00EB433D" w:rsidP="00016E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04363016130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EB433D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EB433D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EB433D" w:rsidRPr="00CB3D4A" w:rsidRDefault="00EB433D" w:rsidP="00016E5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EB433D" w:rsidRPr="00CB3D4A" w:rsidRDefault="00EB433D" w:rsidP="00EB433D">
      <w:pPr>
        <w:jc w:val="both"/>
        <w:rPr>
          <w:sz w:val="20"/>
          <w:szCs w:val="20"/>
        </w:rPr>
      </w:pPr>
    </w:p>
    <w:p w:rsidR="00EB433D" w:rsidRDefault="00EB433D" w:rsidP="00EB433D">
      <w:pPr>
        <w:jc w:val="both"/>
        <w:rPr>
          <w:sz w:val="20"/>
          <w:szCs w:val="20"/>
        </w:rPr>
      </w:pPr>
    </w:p>
    <w:p w:rsidR="00EB433D" w:rsidRDefault="00EB433D" w:rsidP="00EB433D">
      <w:pPr>
        <w:jc w:val="both"/>
        <w:rPr>
          <w:sz w:val="20"/>
          <w:szCs w:val="20"/>
        </w:rPr>
      </w:pPr>
    </w:p>
    <w:p w:rsidR="00EB433D" w:rsidRDefault="00EB433D" w:rsidP="00EB433D">
      <w:pPr>
        <w:jc w:val="both"/>
        <w:rPr>
          <w:sz w:val="20"/>
          <w:szCs w:val="20"/>
        </w:rPr>
      </w:pPr>
    </w:p>
    <w:p w:rsidR="00EB433D" w:rsidRDefault="00EB433D" w:rsidP="00EB433D">
      <w:pPr>
        <w:jc w:val="both"/>
        <w:rPr>
          <w:sz w:val="20"/>
          <w:szCs w:val="20"/>
        </w:rPr>
      </w:pPr>
    </w:p>
    <w:p w:rsidR="00EB433D" w:rsidRDefault="00EB433D" w:rsidP="00EB433D">
      <w:pPr>
        <w:jc w:val="both"/>
        <w:rPr>
          <w:sz w:val="20"/>
          <w:szCs w:val="20"/>
        </w:rPr>
      </w:pPr>
    </w:p>
    <w:p w:rsidR="00EB433D" w:rsidRDefault="00EB433D" w:rsidP="00EB433D">
      <w:pPr>
        <w:jc w:val="both"/>
        <w:rPr>
          <w:sz w:val="20"/>
          <w:szCs w:val="20"/>
        </w:rPr>
      </w:pPr>
    </w:p>
    <w:p w:rsidR="00EB433D" w:rsidRDefault="00EB433D" w:rsidP="00EB433D">
      <w:pPr>
        <w:jc w:val="both"/>
        <w:rPr>
          <w:sz w:val="20"/>
          <w:szCs w:val="20"/>
        </w:rPr>
      </w:pPr>
    </w:p>
    <w:p w:rsidR="00EB433D" w:rsidRDefault="00EB433D" w:rsidP="00EB433D">
      <w:pPr>
        <w:jc w:val="both"/>
        <w:rPr>
          <w:sz w:val="20"/>
          <w:szCs w:val="20"/>
        </w:rPr>
      </w:pPr>
    </w:p>
    <w:p w:rsidR="00EB433D" w:rsidRDefault="00EB433D" w:rsidP="00EB433D">
      <w:pPr>
        <w:jc w:val="both"/>
        <w:rPr>
          <w:sz w:val="20"/>
          <w:szCs w:val="20"/>
        </w:rPr>
      </w:pPr>
    </w:p>
    <w:p w:rsidR="00EB433D" w:rsidRDefault="00EB433D" w:rsidP="00EB433D">
      <w:pPr>
        <w:jc w:val="both"/>
        <w:rPr>
          <w:sz w:val="20"/>
          <w:szCs w:val="20"/>
        </w:rPr>
      </w:pPr>
    </w:p>
    <w:p w:rsidR="00EB433D" w:rsidRDefault="00EB433D" w:rsidP="00EB433D">
      <w:pPr>
        <w:jc w:val="both"/>
        <w:rPr>
          <w:sz w:val="20"/>
          <w:szCs w:val="20"/>
        </w:rPr>
      </w:pPr>
    </w:p>
    <w:p w:rsidR="00EB433D" w:rsidRDefault="00EB433D" w:rsidP="00EB433D">
      <w:pPr>
        <w:jc w:val="both"/>
        <w:rPr>
          <w:sz w:val="20"/>
          <w:szCs w:val="20"/>
        </w:rPr>
      </w:pPr>
    </w:p>
    <w:p w:rsidR="00EB433D" w:rsidRDefault="00EB433D" w:rsidP="00EB433D">
      <w:pPr>
        <w:jc w:val="both"/>
        <w:rPr>
          <w:sz w:val="20"/>
          <w:szCs w:val="20"/>
        </w:rPr>
      </w:pPr>
    </w:p>
    <w:p w:rsidR="00EB433D" w:rsidRDefault="00EB433D" w:rsidP="00EB433D">
      <w:pPr>
        <w:jc w:val="both"/>
        <w:rPr>
          <w:sz w:val="20"/>
          <w:szCs w:val="20"/>
        </w:rPr>
      </w:pPr>
    </w:p>
    <w:p w:rsidR="00EB433D" w:rsidRDefault="00EB433D" w:rsidP="00EB433D">
      <w:pPr>
        <w:jc w:val="both"/>
        <w:rPr>
          <w:sz w:val="20"/>
          <w:szCs w:val="20"/>
        </w:rPr>
      </w:pPr>
    </w:p>
    <w:p w:rsidR="00EB433D" w:rsidRDefault="00EB433D" w:rsidP="00EB433D">
      <w:pPr>
        <w:jc w:val="both"/>
        <w:rPr>
          <w:sz w:val="20"/>
          <w:szCs w:val="20"/>
        </w:rPr>
      </w:pPr>
    </w:p>
    <w:p w:rsidR="00EB433D" w:rsidRDefault="00EB433D" w:rsidP="00EB433D">
      <w:pPr>
        <w:jc w:val="both"/>
        <w:rPr>
          <w:sz w:val="20"/>
          <w:szCs w:val="20"/>
        </w:rPr>
      </w:pPr>
      <w:bookmarkStart w:id="0" w:name="_GoBack"/>
      <w:bookmarkEnd w:id="0"/>
    </w:p>
    <w:p w:rsidR="00EB433D" w:rsidRDefault="00EB433D" w:rsidP="00EB433D">
      <w:pPr>
        <w:jc w:val="both"/>
        <w:rPr>
          <w:sz w:val="20"/>
          <w:szCs w:val="20"/>
        </w:rPr>
      </w:pPr>
    </w:p>
    <w:p w:rsidR="00EB433D" w:rsidRDefault="00EB433D" w:rsidP="00EB433D">
      <w:pPr>
        <w:jc w:val="both"/>
        <w:rPr>
          <w:sz w:val="20"/>
          <w:szCs w:val="20"/>
        </w:rPr>
      </w:pPr>
    </w:p>
    <w:p w:rsidR="00EB433D" w:rsidRDefault="00EB433D" w:rsidP="00EB433D">
      <w:pPr>
        <w:jc w:val="both"/>
        <w:rPr>
          <w:sz w:val="20"/>
          <w:szCs w:val="20"/>
        </w:rPr>
      </w:pPr>
    </w:p>
    <w:p w:rsidR="00EB433D" w:rsidRPr="00CB3D4A" w:rsidRDefault="00EB433D" w:rsidP="00EB433D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EB433D" w:rsidRPr="00CB3D4A" w:rsidRDefault="00EB433D" w:rsidP="00EB433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B433D" w:rsidRPr="00CB3D4A" w:rsidRDefault="00EB433D" w:rsidP="00EB433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B433D" w:rsidRPr="00CB3D4A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улица Паши Савельевой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31</w:t>
      </w:r>
      <w:r w:rsidRPr="00CB3D4A">
        <w:rPr>
          <w:rFonts w:ascii="Times New Roman" w:hAnsi="Times New Roman" w:cs="Times New Roman"/>
          <w:sz w:val="20"/>
        </w:rPr>
        <w:t>.</w:t>
      </w:r>
    </w:p>
    <w:p w:rsidR="00EB433D" w:rsidRPr="00CB3D4A" w:rsidRDefault="00EB433D" w:rsidP="00EB433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B433D" w:rsidRPr="00CB3D4A" w:rsidRDefault="00EB433D" w:rsidP="00EB433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нежилое помещение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-19, 2 этаж, к. 65</w:t>
      </w:r>
    </w:p>
    <w:p w:rsidR="00EB433D" w:rsidRPr="00CB3D4A" w:rsidRDefault="00EB433D" w:rsidP="00EB433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EB433D" w:rsidRPr="0088183A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EB433D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69:40:0100033:4541</w:t>
      </w:r>
    </w:p>
    <w:p w:rsidR="00EB433D" w:rsidRPr="00CB3D4A" w:rsidRDefault="00EB433D" w:rsidP="00EB43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13,8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EB433D" w:rsidRPr="00CB3D4A" w:rsidRDefault="00EB433D" w:rsidP="00EB43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108011</w:t>
      </w:r>
      <w:r w:rsidRPr="00CB3D4A">
        <w:rPr>
          <w:rFonts w:ascii="Times New Roman" w:hAnsi="Times New Roman" w:cs="Times New Roman"/>
          <w:sz w:val="20"/>
        </w:rPr>
        <w:t>.</w:t>
      </w:r>
    </w:p>
    <w:p w:rsidR="00EB433D" w:rsidRPr="00CB3D4A" w:rsidRDefault="00EB433D" w:rsidP="00EB43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EB433D" w:rsidRPr="00CB3D4A" w:rsidRDefault="00EB433D" w:rsidP="00EB43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EB433D" w:rsidRPr="00CB3D4A" w:rsidRDefault="00EB433D" w:rsidP="00EB43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EB433D" w:rsidRPr="00CB3D4A" w:rsidRDefault="00EB433D" w:rsidP="00EB433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B433D" w:rsidRPr="00CB3D4A" w:rsidRDefault="00EB433D" w:rsidP="00EB433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EB433D" w:rsidRPr="00CB3D4A" w:rsidRDefault="00EB433D" w:rsidP="00EB433D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EB433D" w:rsidRPr="00CB3D4A" w:rsidRDefault="00EB433D" w:rsidP="00EB433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EB433D" w:rsidRPr="00CB3D4A" w:rsidTr="00016E55">
        <w:tc>
          <w:tcPr>
            <w:tcW w:w="4460" w:type="dxa"/>
          </w:tcPr>
          <w:p w:rsidR="00EB433D" w:rsidRPr="00CB3D4A" w:rsidRDefault="00EB433D" w:rsidP="00016E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04363016130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EB433D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EB433D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EB433D" w:rsidRPr="00CB3D4A" w:rsidRDefault="00EB433D" w:rsidP="00016E5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433D" w:rsidRPr="00CB3D4A" w:rsidRDefault="00EB433D" w:rsidP="00016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EB433D" w:rsidRDefault="00EB433D" w:rsidP="00EB433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B433D" w:rsidRDefault="00EB433D" w:rsidP="00EB433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B433D" w:rsidRPr="00CB3D4A" w:rsidRDefault="00EB433D" w:rsidP="00EB433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B433D" w:rsidRDefault="00EB433D" w:rsidP="00EB433D">
      <w:pPr>
        <w:autoSpaceDE w:val="0"/>
        <w:autoSpaceDN w:val="0"/>
        <w:adjustRightInd w:val="0"/>
        <w:jc w:val="center"/>
        <w:rPr>
          <w:b/>
        </w:rPr>
      </w:pPr>
    </w:p>
    <w:p w:rsidR="00EB433D" w:rsidRPr="00CB3D4A" w:rsidRDefault="00EB433D" w:rsidP="00EB433D">
      <w:pPr>
        <w:jc w:val="both"/>
        <w:rPr>
          <w:sz w:val="20"/>
          <w:szCs w:val="20"/>
        </w:rPr>
      </w:pPr>
    </w:p>
    <w:p w:rsidR="00EB433D" w:rsidRPr="00CB3D4A" w:rsidRDefault="00EB433D" w:rsidP="00EB433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21CF9" w:rsidRDefault="00121CF9"/>
    <w:sectPr w:rsidR="00121CF9" w:rsidSect="00B50D5D">
      <w:headerReference w:type="even" r:id="rId9"/>
      <w:headerReference w:type="default" r:id="rId10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5B2" w:rsidRDefault="000955B2">
      <w:r>
        <w:separator/>
      </w:r>
    </w:p>
  </w:endnote>
  <w:endnote w:type="continuationSeparator" w:id="0">
    <w:p w:rsidR="000955B2" w:rsidRDefault="000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5B2" w:rsidRDefault="000955B2">
      <w:r>
        <w:separator/>
      </w:r>
    </w:p>
  </w:footnote>
  <w:footnote w:type="continuationSeparator" w:id="0">
    <w:p w:rsidR="000955B2" w:rsidRDefault="00095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C39" w:rsidRDefault="00EB433D" w:rsidP="00D9743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86C39" w:rsidRDefault="000955B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C39" w:rsidRDefault="000955B2">
    <w:pPr>
      <w:pStyle w:val="a6"/>
    </w:pPr>
  </w:p>
  <w:p w:rsidR="00086C39" w:rsidRDefault="000955B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33"/>
    <w:rsid w:val="000955B2"/>
    <w:rsid w:val="00121CF9"/>
    <w:rsid w:val="00576117"/>
    <w:rsid w:val="00836C33"/>
    <w:rsid w:val="00EB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43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B433D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EB43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B43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B43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33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B433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EB433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EB433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B433D"/>
    <w:rPr>
      <w:rFonts w:ascii="Calibri" w:eastAsia="Times New Roman" w:hAnsi="Calibri" w:cs="Times New Roman"/>
      <w:b/>
      <w:bCs/>
      <w:lang w:eastAsia="ru-RU"/>
    </w:rPr>
  </w:style>
  <w:style w:type="paragraph" w:customStyle="1" w:styleId="ConsNonformat">
    <w:name w:val="ConsNonformat"/>
    <w:rsid w:val="00EB43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B433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EB43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EB433D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EB433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EB4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EB43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B43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B433D"/>
  </w:style>
  <w:style w:type="paragraph" w:styleId="a9">
    <w:name w:val="footer"/>
    <w:basedOn w:val="a"/>
    <w:link w:val="aa"/>
    <w:rsid w:val="00EB43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B43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EB433D"/>
    <w:rPr>
      <w:color w:val="0000FF"/>
      <w:u w:val="single"/>
    </w:rPr>
  </w:style>
  <w:style w:type="paragraph" w:customStyle="1" w:styleId="ConsCell">
    <w:name w:val="ConsCell"/>
    <w:rsid w:val="00EB43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B43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43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EB433D"/>
    <w:pPr>
      <w:ind w:right="6237"/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EB43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Title"/>
    <w:basedOn w:val="a"/>
    <w:link w:val="ad"/>
    <w:qFormat/>
    <w:rsid w:val="00EB433D"/>
    <w:pPr>
      <w:jc w:val="center"/>
    </w:pPr>
    <w:rPr>
      <w:szCs w:val="20"/>
    </w:rPr>
  </w:style>
  <w:style w:type="character" w:customStyle="1" w:styleId="ad">
    <w:name w:val="Название Знак"/>
    <w:basedOn w:val="a0"/>
    <w:link w:val="ac"/>
    <w:rsid w:val="00EB43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Subtitle"/>
    <w:basedOn w:val="a"/>
    <w:link w:val="af"/>
    <w:qFormat/>
    <w:rsid w:val="00EB433D"/>
    <w:pPr>
      <w:jc w:val="center"/>
    </w:pPr>
    <w:rPr>
      <w:sz w:val="28"/>
      <w:szCs w:val="20"/>
    </w:rPr>
  </w:style>
  <w:style w:type="character" w:customStyle="1" w:styleId="af">
    <w:name w:val="Подзаголовок Знак"/>
    <w:basedOn w:val="a0"/>
    <w:link w:val="ae"/>
    <w:rsid w:val="00EB43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rsid w:val="00EB433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EB433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ody Text Indent"/>
    <w:basedOn w:val="a"/>
    <w:link w:val="af3"/>
    <w:rsid w:val="00EB433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EB43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basedOn w:val="a"/>
    <w:unhideWhenUsed/>
    <w:qFormat/>
    <w:rsid w:val="00EB433D"/>
    <w:pPr>
      <w:jc w:val="center"/>
    </w:pPr>
    <w:rPr>
      <w:b/>
      <w:spacing w:val="20"/>
      <w:szCs w:val="20"/>
    </w:rPr>
  </w:style>
  <w:style w:type="paragraph" w:styleId="af5">
    <w:name w:val="Body Text"/>
    <w:basedOn w:val="a"/>
    <w:link w:val="af6"/>
    <w:unhideWhenUsed/>
    <w:rsid w:val="00EB433D"/>
    <w:pPr>
      <w:spacing w:after="120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rsid w:val="00EB433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-1">
    <w:name w:val="Table Web 1"/>
    <w:basedOn w:val="a1"/>
    <w:rsid w:val="00EB4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List Paragraph"/>
    <w:basedOn w:val="a"/>
    <w:uiPriority w:val="34"/>
    <w:qFormat/>
    <w:rsid w:val="00EB433D"/>
    <w:pPr>
      <w:ind w:left="720"/>
      <w:contextualSpacing/>
    </w:pPr>
  </w:style>
  <w:style w:type="character" w:customStyle="1" w:styleId="apple-style-span">
    <w:name w:val="apple-style-span"/>
    <w:rsid w:val="00EB433D"/>
  </w:style>
  <w:style w:type="paragraph" w:styleId="af8">
    <w:name w:val="No Spacing"/>
    <w:uiPriority w:val="1"/>
    <w:qFormat/>
    <w:rsid w:val="00EB4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Основной текст3"/>
    <w:basedOn w:val="a"/>
    <w:rsid w:val="00EB433D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9">
    <w:name w:val="Основной текст + Полужирный"/>
    <w:rsid w:val="00EB433D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EB433D"/>
    <w:rPr>
      <w:rFonts w:ascii="Symbol" w:hAnsi="Symbol" w:cs="Symbol"/>
    </w:rPr>
  </w:style>
  <w:style w:type="paragraph" w:customStyle="1" w:styleId="ConsPlusNormal">
    <w:name w:val="ConsPlusNormal"/>
    <w:rsid w:val="00EB43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43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B433D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EB43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B43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B43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33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B433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EB433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EB433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B433D"/>
    <w:rPr>
      <w:rFonts w:ascii="Calibri" w:eastAsia="Times New Roman" w:hAnsi="Calibri" w:cs="Times New Roman"/>
      <w:b/>
      <w:bCs/>
      <w:lang w:eastAsia="ru-RU"/>
    </w:rPr>
  </w:style>
  <w:style w:type="paragraph" w:customStyle="1" w:styleId="ConsNonformat">
    <w:name w:val="ConsNonformat"/>
    <w:rsid w:val="00EB43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B433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EB43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EB433D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EB433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EB4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EB43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B43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B433D"/>
  </w:style>
  <w:style w:type="paragraph" w:styleId="a9">
    <w:name w:val="footer"/>
    <w:basedOn w:val="a"/>
    <w:link w:val="aa"/>
    <w:rsid w:val="00EB43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B43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EB433D"/>
    <w:rPr>
      <w:color w:val="0000FF"/>
      <w:u w:val="single"/>
    </w:rPr>
  </w:style>
  <w:style w:type="paragraph" w:customStyle="1" w:styleId="ConsCell">
    <w:name w:val="ConsCell"/>
    <w:rsid w:val="00EB43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B43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43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EB433D"/>
    <w:pPr>
      <w:ind w:right="6237"/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EB43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Title"/>
    <w:basedOn w:val="a"/>
    <w:link w:val="ad"/>
    <w:qFormat/>
    <w:rsid w:val="00EB433D"/>
    <w:pPr>
      <w:jc w:val="center"/>
    </w:pPr>
    <w:rPr>
      <w:szCs w:val="20"/>
    </w:rPr>
  </w:style>
  <w:style w:type="character" w:customStyle="1" w:styleId="ad">
    <w:name w:val="Название Знак"/>
    <w:basedOn w:val="a0"/>
    <w:link w:val="ac"/>
    <w:rsid w:val="00EB43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Subtitle"/>
    <w:basedOn w:val="a"/>
    <w:link w:val="af"/>
    <w:qFormat/>
    <w:rsid w:val="00EB433D"/>
    <w:pPr>
      <w:jc w:val="center"/>
    </w:pPr>
    <w:rPr>
      <w:sz w:val="28"/>
      <w:szCs w:val="20"/>
    </w:rPr>
  </w:style>
  <w:style w:type="character" w:customStyle="1" w:styleId="af">
    <w:name w:val="Подзаголовок Знак"/>
    <w:basedOn w:val="a0"/>
    <w:link w:val="ae"/>
    <w:rsid w:val="00EB43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rsid w:val="00EB433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EB433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ody Text Indent"/>
    <w:basedOn w:val="a"/>
    <w:link w:val="af3"/>
    <w:rsid w:val="00EB433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EB43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basedOn w:val="a"/>
    <w:unhideWhenUsed/>
    <w:qFormat/>
    <w:rsid w:val="00EB433D"/>
    <w:pPr>
      <w:jc w:val="center"/>
    </w:pPr>
    <w:rPr>
      <w:b/>
      <w:spacing w:val="20"/>
      <w:szCs w:val="20"/>
    </w:rPr>
  </w:style>
  <w:style w:type="paragraph" w:styleId="af5">
    <w:name w:val="Body Text"/>
    <w:basedOn w:val="a"/>
    <w:link w:val="af6"/>
    <w:unhideWhenUsed/>
    <w:rsid w:val="00EB433D"/>
    <w:pPr>
      <w:spacing w:after="120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rsid w:val="00EB433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-1">
    <w:name w:val="Table Web 1"/>
    <w:basedOn w:val="a1"/>
    <w:rsid w:val="00EB4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List Paragraph"/>
    <w:basedOn w:val="a"/>
    <w:uiPriority w:val="34"/>
    <w:qFormat/>
    <w:rsid w:val="00EB433D"/>
    <w:pPr>
      <w:ind w:left="720"/>
      <w:contextualSpacing/>
    </w:pPr>
  </w:style>
  <w:style w:type="character" w:customStyle="1" w:styleId="apple-style-span">
    <w:name w:val="apple-style-span"/>
    <w:rsid w:val="00EB433D"/>
  </w:style>
  <w:style w:type="paragraph" w:styleId="af8">
    <w:name w:val="No Spacing"/>
    <w:uiPriority w:val="1"/>
    <w:qFormat/>
    <w:rsid w:val="00EB4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Основной текст3"/>
    <w:basedOn w:val="a"/>
    <w:rsid w:val="00EB433D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9">
    <w:name w:val="Основной текст + Полужирный"/>
    <w:rsid w:val="00EB433D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EB433D"/>
    <w:rPr>
      <w:rFonts w:ascii="Symbol" w:hAnsi="Symbol" w:cs="Symbol"/>
    </w:rPr>
  </w:style>
  <w:style w:type="paragraph" w:customStyle="1" w:styleId="ConsPlusNormal">
    <w:name w:val="ConsPlusNormal"/>
    <w:rsid w:val="00EB43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4368</Words>
  <Characters>24899</Characters>
  <Application>Microsoft Office Word</Application>
  <DocSecurity>0</DocSecurity>
  <Lines>207</Lines>
  <Paragraphs>58</Paragraphs>
  <ScaleCrop>false</ScaleCrop>
  <Company/>
  <LinksUpToDate>false</LinksUpToDate>
  <CharactersWithSpaces>29209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2024-11-08T06:56:00Z</dcterms:created>
  <dcterms:modified xsi:type="dcterms:W3CDTF">2024-12-02T13:17:00Z</dcterms:modified>
</cp:coreProperties>
</file>